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99" w:rsidRDefault="008E4B99" w:rsidP="008E4B99">
      <w:pPr>
        <w:rPr>
          <w:b/>
          <w:highlight w:val="yellow"/>
        </w:rPr>
      </w:pPr>
    </w:p>
    <w:p w:rsidR="008E4B99" w:rsidRPr="003D46A3" w:rsidRDefault="008E4B99" w:rsidP="008E4B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A3">
        <w:rPr>
          <w:rFonts w:ascii="Times New Roman" w:hAnsi="Times New Roman" w:cs="Times New Roman"/>
          <w:b/>
          <w:sz w:val="24"/>
          <w:szCs w:val="24"/>
        </w:rPr>
        <w:t>DECRETO N</w:t>
      </w:r>
      <w:r w:rsidRPr="003D46A3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6A3">
        <w:rPr>
          <w:rFonts w:ascii="Times New Roman" w:hAnsi="Times New Roman" w:cs="Times New Roman"/>
          <w:b/>
          <w:sz w:val="24"/>
          <w:szCs w:val="24"/>
        </w:rPr>
        <w:t>xxxx</w:t>
      </w:r>
      <w:proofErr w:type="spellEnd"/>
      <w:r w:rsidRPr="003D46A3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E4B99" w:rsidRDefault="005F2EED" w:rsidP="008E4B99">
      <w:pPr>
        <w:ind w:left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Dispõe sobre</w:t>
      </w:r>
      <w:r w:rsidR="008E4B99" w:rsidRPr="003D46A3">
        <w:rPr>
          <w:rFonts w:ascii="Times New Roman" w:hAnsi="Times New Roman" w:cs="Times New Roman"/>
          <w:sz w:val="24"/>
          <w:szCs w:val="24"/>
        </w:rPr>
        <w:t xml:space="preserve"> o</w:t>
      </w:r>
      <w:r w:rsidR="002B2963">
        <w:rPr>
          <w:rFonts w:ascii="Times New Roman" w:hAnsi="Times New Roman" w:cs="Times New Roman"/>
          <w:sz w:val="24"/>
          <w:szCs w:val="24"/>
        </w:rPr>
        <w:t>s</w:t>
      </w:r>
      <w:r w:rsidR="008E4B99" w:rsidRPr="003D46A3">
        <w:rPr>
          <w:rFonts w:ascii="Times New Roman" w:hAnsi="Times New Roman" w:cs="Times New Roman"/>
          <w:sz w:val="24"/>
          <w:szCs w:val="24"/>
        </w:rPr>
        <w:t xml:space="preserve"> Comitê</w:t>
      </w:r>
      <w:r w:rsidR="002B2963">
        <w:rPr>
          <w:rFonts w:ascii="Times New Roman" w:hAnsi="Times New Roman" w:cs="Times New Roman"/>
          <w:sz w:val="24"/>
          <w:szCs w:val="24"/>
        </w:rPr>
        <w:t>s</w:t>
      </w:r>
      <w:r w:rsidR="008E4B99" w:rsidRPr="003D46A3">
        <w:rPr>
          <w:rFonts w:ascii="Times New Roman" w:hAnsi="Times New Roman" w:cs="Times New Roman"/>
          <w:sz w:val="24"/>
          <w:szCs w:val="24"/>
        </w:rPr>
        <w:t xml:space="preserve"> de </w:t>
      </w:r>
      <w:r w:rsidR="008E4B99">
        <w:rPr>
          <w:rFonts w:ascii="Times New Roman" w:hAnsi="Times New Roman" w:cs="Times New Roman"/>
          <w:sz w:val="24"/>
          <w:szCs w:val="24"/>
        </w:rPr>
        <w:t>Coordenação</w:t>
      </w:r>
      <w:r w:rsidR="008E4B99" w:rsidRPr="003D46A3">
        <w:rPr>
          <w:rFonts w:ascii="Times New Roman" w:hAnsi="Times New Roman" w:cs="Times New Roman"/>
          <w:sz w:val="24"/>
          <w:szCs w:val="24"/>
        </w:rPr>
        <w:t xml:space="preserve"> e </w:t>
      </w:r>
      <w:r w:rsidR="002B2963">
        <w:rPr>
          <w:rFonts w:ascii="Times New Roman" w:hAnsi="Times New Roman" w:cs="Times New Roman"/>
          <w:sz w:val="24"/>
          <w:szCs w:val="24"/>
        </w:rPr>
        <w:t xml:space="preserve">Executivo e </w:t>
      </w:r>
      <w:r w:rsidR="008E4B99" w:rsidRPr="003D46A3">
        <w:rPr>
          <w:rFonts w:ascii="Times New Roman" w:hAnsi="Times New Roman" w:cs="Times New Roman"/>
          <w:sz w:val="24"/>
          <w:szCs w:val="24"/>
        </w:rPr>
        <w:t xml:space="preserve">dispõe </w:t>
      </w:r>
      <w:r>
        <w:rPr>
          <w:rFonts w:ascii="Times New Roman" w:hAnsi="Times New Roman" w:cs="Times New Roman"/>
          <w:sz w:val="24"/>
          <w:szCs w:val="24"/>
        </w:rPr>
        <w:t xml:space="preserve">também </w:t>
      </w:r>
      <w:r w:rsidR="008E4B99" w:rsidRPr="003D46A3">
        <w:rPr>
          <w:rFonts w:ascii="Times New Roman" w:hAnsi="Times New Roman" w:cs="Times New Roman"/>
          <w:sz w:val="24"/>
          <w:szCs w:val="24"/>
        </w:rPr>
        <w:t>sobre o processo de elaboração da Política Pública de Saneamento e do respectivo Plano Municipal de Saneamento Básico de Aimorés – MG</w:t>
      </w:r>
    </w:p>
    <w:p w:rsidR="007C3C64" w:rsidRDefault="007C3C64" w:rsidP="008E4B99">
      <w:pPr>
        <w:ind w:left="3969"/>
        <w:rPr>
          <w:rFonts w:ascii="Times New Roman" w:hAnsi="Times New Roman" w:cs="Times New Roman"/>
          <w:sz w:val="24"/>
          <w:szCs w:val="24"/>
        </w:rPr>
      </w:pPr>
    </w:p>
    <w:p w:rsidR="007C3C64" w:rsidRPr="003D46A3" w:rsidRDefault="007C3C64" w:rsidP="008E4B99">
      <w:pPr>
        <w:ind w:left="3969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b/>
          <w:sz w:val="24"/>
          <w:szCs w:val="24"/>
        </w:rPr>
        <w:t>O PREFEITO DO MUNICÍPIO DE AIMORÉS</w:t>
      </w:r>
      <w:r w:rsidRPr="003D46A3">
        <w:rPr>
          <w:rFonts w:ascii="Times New Roman" w:hAnsi="Times New Roman" w:cs="Times New Roman"/>
          <w:sz w:val="24"/>
          <w:szCs w:val="24"/>
        </w:rPr>
        <w:t>, ESTADO DE MINAS GERAIS, no uso de suas atribuições legais e considerando:</w:t>
      </w:r>
    </w:p>
    <w:p w:rsidR="008E4B99" w:rsidRPr="003D46A3" w:rsidRDefault="008E4B99" w:rsidP="008E4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 xml:space="preserve">A competência do Município para definir e organizar a prestação dos serviços </w:t>
      </w:r>
      <w:proofErr w:type="gramStart"/>
      <w:r w:rsidRPr="003D46A3">
        <w:rPr>
          <w:rFonts w:ascii="Times New Roman" w:hAnsi="Times New Roman" w:cs="Times New Roman"/>
          <w:sz w:val="24"/>
          <w:szCs w:val="24"/>
        </w:rPr>
        <w:t>públicos</w:t>
      </w:r>
      <w:proofErr w:type="gramEnd"/>
      <w:r w:rsidRPr="003D46A3">
        <w:rPr>
          <w:rFonts w:ascii="Times New Roman" w:hAnsi="Times New Roman" w:cs="Times New Roman"/>
          <w:sz w:val="24"/>
          <w:szCs w:val="24"/>
        </w:rPr>
        <w:t xml:space="preserve"> de interesse local; e </w:t>
      </w:r>
    </w:p>
    <w:p w:rsidR="008E4B99" w:rsidRPr="003D46A3" w:rsidRDefault="008E4B99" w:rsidP="008E4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A Responsabilidade do Poder Municipal em formular a Política Pública de Saneamento e o respectivo Plano Municipal de Saneamento Básico, nos termos da Lei 11.445 de 5 de janeiro de 2007, e do Decreto 7.217 de 21 de junho de 2010.</w:t>
      </w:r>
    </w:p>
    <w:p w:rsidR="008E4B99" w:rsidRPr="003D46A3" w:rsidRDefault="008E4B99" w:rsidP="008E4B9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6A3">
        <w:rPr>
          <w:rFonts w:ascii="Times New Roman" w:hAnsi="Times New Roman" w:cs="Times New Roman"/>
          <w:b/>
          <w:sz w:val="24"/>
          <w:szCs w:val="24"/>
        </w:rPr>
        <w:t>DECRETA</w:t>
      </w:r>
    </w:p>
    <w:p w:rsidR="008E4B99" w:rsidRPr="003D46A3" w:rsidRDefault="008E4B99" w:rsidP="008E4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Art. 1</w:t>
      </w:r>
      <w:r w:rsidRPr="003D46A3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Fica</w:t>
      </w:r>
      <w:r w:rsidR="006D75B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criado</w:t>
      </w:r>
      <w:r w:rsidR="006D75BE">
        <w:rPr>
          <w:rFonts w:ascii="Times New Roman" w:hAnsi="Times New Roman" w:cs="Times New Roman"/>
          <w:sz w:val="24"/>
          <w:szCs w:val="24"/>
        </w:rPr>
        <w:t>s</w:t>
      </w:r>
      <w:r w:rsidRPr="003D46A3">
        <w:rPr>
          <w:rFonts w:ascii="Times New Roman" w:hAnsi="Times New Roman" w:cs="Times New Roman"/>
          <w:sz w:val="24"/>
          <w:szCs w:val="24"/>
        </w:rPr>
        <w:t xml:space="preserve"> o</w:t>
      </w:r>
      <w:r w:rsidR="006D75BE">
        <w:rPr>
          <w:rFonts w:ascii="Times New Roman" w:hAnsi="Times New Roman" w:cs="Times New Roman"/>
          <w:sz w:val="24"/>
          <w:szCs w:val="24"/>
        </w:rPr>
        <w:t>s</w:t>
      </w:r>
      <w:r w:rsidRPr="003D46A3">
        <w:rPr>
          <w:rFonts w:ascii="Times New Roman" w:hAnsi="Times New Roman" w:cs="Times New Roman"/>
          <w:sz w:val="24"/>
          <w:szCs w:val="24"/>
        </w:rPr>
        <w:t xml:space="preserve"> comitê</w:t>
      </w:r>
      <w:r w:rsidR="006D75BE">
        <w:rPr>
          <w:rFonts w:ascii="Times New Roman" w:hAnsi="Times New Roman" w:cs="Times New Roman"/>
          <w:sz w:val="24"/>
          <w:szCs w:val="24"/>
        </w:rPr>
        <w:t>s</w:t>
      </w:r>
      <w:r w:rsidRPr="003D46A3">
        <w:rPr>
          <w:rFonts w:ascii="Times New Roman" w:hAnsi="Times New Roman" w:cs="Times New Roman"/>
          <w:sz w:val="24"/>
          <w:szCs w:val="24"/>
        </w:rPr>
        <w:t xml:space="preserve"> de </w:t>
      </w:r>
      <w:r w:rsidRPr="003D46A3">
        <w:rPr>
          <w:rFonts w:ascii="Times New Roman" w:hAnsi="Times New Roman" w:cs="Times New Roman"/>
          <w:b/>
          <w:sz w:val="24"/>
          <w:szCs w:val="24"/>
        </w:rPr>
        <w:t>Coordenação</w:t>
      </w:r>
      <w:r w:rsidR="006D75BE">
        <w:rPr>
          <w:rFonts w:ascii="Times New Roman" w:hAnsi="Times New Roman" w:cs="Times New Roman"/>
          <w:b/>
          <w:sz w:val="24"/>
          <w:szCs w:val="24"/>
        </w:rPr>
        <w:t xml:space="preserve"> e Executivo</w:t>
      </w:r>
      <w:r w:rsidR="007A5CB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D75BE">
        <w:rPr>
          <w:rFonts w:ascii="Times New Roman" w:hAnsi="Times New Roman" w:cs="Times New Roman"/>
          <w:sz w:val="24"/>
          <w:szCs w:val="24"/>
        </w:rPr>
        <w:t xml:space="preserve">o comitê de </w:t>
      </w:r>
      <w:r w:rsidR="006D75BE" w:rsidRPr="006D75BE">
        <w:rPr>
          <w:rFonts w:ascii="Times New Roman" w:hAnsi="Times New Roman" w:cs="Times New Roman"/>
          <w:b/>
          <w:sz w:val="24"/>
          <w:szCs w:val="24"/>
        </w:rPr>
        <w:t>Coordenação</w:t>
      </w:r>
      <w:r w:rsidR="007A5C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fica responsável em coordenar e validar a </w:t>
      </w:r>
      <w:r w:rsidR="007A5CBA">
        <w:rPr>
          <w:rFonts w:ascii="Times New Roman" w:hAnsi="Times New Roman" w:cs="Times New Roman"/>
          <w:sz w:val="24"/>
          <w:szCs w:val="24"/>
        </w:rPr>
        <w:t xml:space="preserve"> </w:t>
      </w:r>
      <w:r w:rsidRPr="003D46A3">
        <w:rPr>
          <w:rFonts w:ascii="Times New Roman" w:hAnsi="Times New Roman" w:cs="Times New Roman"/>
          <w:sz w:val="24"/>
          <w:szCs w:val="24"/>
        </w:rPr>
        <w:t>elaboração da Política Pública de Saneamento e do respectivo Plano Municipal de Saneamento Básico – PMSB, e cujas respectivas composições e atribuições são definidas a seguir.</w:t>
      </w:r>
    </w:p>
    <w:p w:rsidR="008E4B99" w:rsidRPr="003D46A3" w:rsidRDefault="008E4B99" w:rsidP="008E4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Art. 2</w:t>
      </w:r>
      <w:r w:rsidRPr="003D46A3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19440E">
        <w:rPr>
          <w:rFonts w:ascii="Times New Roman" w:hAnsi="Times New Roman" w:cs="Times New Roman"/>
          <w:sz w:val="24"/>
          <w:szCs w:val="24"/>
        </w:rPr>
        <w:t>O Comitê executivo</w:t>
      </w:r>
      <w:r w:rsidRPr="003D46A3">
        <w:rPr>
          <w:rFonts w:ascii="Times New Roman" w:hAnsi="Times New Roman" w:cs="Times New Roman"/>
          <w:sz w:val="24"/>
          <w:szCs w:val="24"/>
        </w:rPr>
        <w:t xml:space="preserve"> deverá, validar o Plano de Trabalho, documento de referência que definirá o processo de elaboração da Política Pública de Saneamento e do respectivo Plano Municipal de Saneamento Básico, com a definição do escopo, dos objetivos, do processo construtivo e do cronograma de execução das atividades.</w:t>
      </w:r>
    </w:p>
    <w:p w:rsidR="008E4B99" w:rsidRPr="003D46A3" w:rsidRDefault="008E4B99" w:rsidP="008E4B9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Art. 3</w:t>
      </w:r>
      <w:r w:rsidRPr="003D46A3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7B46B3">
        <w:rPr>
          <w:rFonts w:ascii="Times New Roman" w:hAnsi="Times New Roman" w:cs="Times New Roman"/>
          <w:sz w:val="24"/>
          <w:szCs w:val="24"/>
        </w:rPr>
        <w:t xml:space="preserve">O comitê de </w:t>
      </w:r>
      <w:r w:rsidR="007B46B3" w:rsidRPr="007B46B3">
        <w:rPr>
          <w:rFonts w:ascii="Times New Roman" w:hAnsi="Times New Roman" w:cs="Times New Roman"/>
          <w:b/>
          <w:sz w:val="24"/>
          <w:szCs w:val="24"/>
        </w:rPr>
        <w:t>Executivo</w:t>
      </w:r>
      <w:r w:rsidRPr="003D46A3">
        <w:rPr>
          <w:rFonts w:ascii="Times New Roman" w:hAnsi="Times New Roman" w:cs="Times New Roman"/>
          <w:sz w:val="24"/>
          <w:szCs w:val="24"/>
        </w:rPr>
        <w:t xml:space="preserve"> será responsável pela coordenação e acompanhamento do processo de elaboração do Plano Municipal de Saneamento Básico – PMSB, e será composto por:</w:t>
      </w:r>
    </w:p>
    <w:p w:rsidR="008E4B99" w:rsidRPr="003D46A3" w:rsidRDefault="008E4B99" w:rsidP="008E4B99">
      <w:pPr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 xml:space="preserve">I – </w:t>
      </w:r>
      <w:r>
        <w:rPr>
          <w:rFonts w:ascii="Times New Roman" w:hAnsi="Times New Roman" w:cs="Times New Roman"/>
          <w:sz w:val="24"/>
          <w:szCs w:val="24"/>
        </w:rPr>
        <w:t xml:space="preserve">Ficam assim  nomeados os </w:t>
      </w:r>
      <w:r w:rsidRPr="003D46A3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epresentantes do comitê de coordenação</w:t>
      </w:r>
      <w:r w:rsidRPr="003D46A3">
        <w:rPr>
          <w:rFonts w:ascii="Times New Roman" w:hAnsi="Times New Roman" w:cs="Times New Roman"/>
          <w:sz w:val="24"/>
          <w:szCs w:val="24"/>
        </w:rPr>
        <w:t>:</w:t>
      </w:r>
    </w:p>
    <w:p w:rsidR="008E4B99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Sr. Bruno Leles Conceição Silva ( </w:t>
      </w:r>
      <w:r w:rsidR="007B46B3">
        <w:rPr>
          <w:rFonts w:ascii="Times New Roman" w:hAnsi="Times New Roman" w:cs="Times New Roman"/>
          <w:sz w:val="24"/>
          <w:szCs w:val="24"/>
        </w:rPr>
        <w:t>Diretor de Meio Ambiente</w:t>
      </w:r>
      <w:r>
        <w:rPr>
          <w:rFonts w:ascii="Times New Roman" w:hAnsi="Times New Roman" w:cs="Times New Roman"/>
          <w:sz w:val="24"/>
          <w:szCs w:val="24"/>
        </w:rPr>
        <w:t>)</w:t>
      </w:r>
      <w:r w:rsidR="00803B03">
        <w:rPr>
          <w:rFonts w:ascii="Times New Roman" w:hAnsi="Times New Roman" w:cs="Times New Roman"/>
          <w:sz w:val="24"/>
          <w:szCs w:val="24"/>
        </w:rPr>
        <w:t>( Titular)</w:t>
      </w:r>
    </w:p>
    <w:p w:rsidR="00803B03" w:rsidRDefault="00803B0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Sr. Ronald Vidal Barcellos ( Secretaria de Desenvolvimento Econômico) (Suplente)</w:t>
      </w:r>
    </w:p>
    <w:p w:rsidR="008E4B99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Sr. Wallace Luiz</w:t>
      </w:r>
      <w:r w:rsidR="007B46B3">
        <w:rPr>
          <w:rFonts w:ascii="Times New Roman" w:hAnsi="Times New Roman" w:cs="Times New Roman"/>
          <w:sz w:val="24"/>
          <w:szCs w:val="24"/>
        </w:rPr>
        <w:t xml:space="preserve"> dias ( Engenheiro Civil</w:t>
      </w:r>
      <w:r w:rsidR="00BF6655">
        <w:rPr>
          <w:rFonts w:ascii="Times New Roman" w:hAnsi="Times New Roman" w:cs="Times New Roman"/>
          <w:sz w:val="24"/>
          <w:szCs w:val="24"/>
        </w:rPr>
        <w:t>, Sec. Obras</w:t>
      </w:r>
      <w:r>
        <w:rPr>
          <w:rFonts w:ascii="Times New Roman" w:hAnsi="Times New Roman" w:cs="Times New Roman"/>
          <w:sz w:val="24"/>
          <w:szCs w:val="24"/>
        </w:rPr>
        <w:t>)</w:t>
      </w:r>
      <w:r w:rsidR="00803B03">
        <w:rPr>
          <w:rFonts w:ascii="Times New Roman" w:hAnsi="Times New Roman" w:cs="Times New Roman"/>
          <w:sz w:val="24"/>
          <w:szCs w:val="24"/>
        </w:rPr>
        <w:t xml:space="preserve"> (Titular</w:t>
      </w:r>
      <w:proofErr w:type="gramStart"/>
      <w:r w:rsidR="00803B03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803B03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Sr. Carlos Roberto de Sou</w:t>
      </w:r>
      <w:r w:rsidR="007B46B3">
        <w:rPr>
          <w:rFonts w:ascii="Times New Roman" w:hAnsi="Times New Roman" w:cs="Times New Roman"/>
          <w:sz w:val="24"/>
          <w:szCs w:val="24"/>
        </w:rPr>
        <w:t>za ( Vigilância Sanitária</w:t>
      </w:r>
      <w:r>
        <w:rPr>
          <w:rFonts w:ascii="Times New Roman" w:hAnsi="Times New Roman" w:cs="Times New Roman"/>
          <w:sz w:val="24"/>
          <w:szCs w:val="24"/>
        </w:rPr>
        <w:t>)</w:t>
      </w:r>
      <w:r w:rsidR="00803B03">
        <w:rPr>
          <w:rFonts w:ascii="Times New Roman" w:hAnsi="Times New Roman" w:cs="Times New Roman"/>
          <w:sz w:val="24"/>
          <w:szCs w:val="24"/>
        </w:rPr>
        <w:t xml:space="preserve"> (Titular)</w:t>
      </w:r>
    </w:p>
    <w:p w:rsidR="008E4B99" w:rsidRDefault="00803B0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Sr. Luiz Eustáquio Vieira (Vigilância Sanitária) (Suplente)</w:t>
      </w:r>
    </w:p>
    <w:p w:rsidR="007B46B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Srª. Tânia Maria Tabosa (Secretaria de Educação ) (Titular)</w:t>
      </w:r>
    </w:p>
    <w:p w:rsidR="007B46B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Jose Carlos </w:t>
      </w:r>
      <w:proofErr w:type="spellStart"/>
      <w:r>
        <w:rPr>
          <w:rFonts w:ascii="Times New Roman" w:hAnsi="Times New Roman" w:cs="Times New Roman"/>
          <w:sz w:val="24"/>
          <w:szCs w:val="24"/>
        </w:rPr>
        <w:t>Thomazzine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 Secretario de Saúde) ( Titular)</w:t>
      </w:r>
    </w:p>
    <w:p w:rsidR="007B46B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Sr. </w:t>
      </w:r>
      <w:proofErr w:type="spellStart"/>
      <w:r>
        <w:rPr>
          <w:rFonts w:ascii="Times New Roman" w:hAnsi="Times New Roman" w:cs="Times New Roman"/>
          <w:sz w:val="24"/>
          <w:szCs w:val="24"/>
        </w:rPr>
        <w:t>Jandeson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Ferreira de Aguiar (Secretario de Assistência Social) (Titular)</w:t>
      </w:r>
    </w:p>
    <w:p w:rsidR="007B46B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lastRenderedPageBreak/>
        <w:t>§ 1</w:t>
      </w:r>
      <w:r w:rsidRPr="003D46A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sz w:val="24"/>
          <w:szCs w:val="24"/>
        </w:rPr>
        <w:t xml:space="preserve"> - O Secretário de Obras e Serviços Municipais exercerá a função de secretário executivo do Comitê de Coordenação.</w:t>
      </w:r>
    </w:p>
    <w:p w:rsidR="008E4B99" w:rsidRPr="003D46A3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§ 2</w:t>
      </w:r>
      <w:r w:rsidRPr="003D46A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o</w:t>
      </w:r>
      <w:r w:rsidR="0019440E">
        <w:rPr>
          <w:rFonts w:ascii="Times New Roman" w:hAnsi="Times New Roman" w:cs="Times New Roman"/>
          <w:sz w:val="24"/>
          <w:szCs w:val="24"/>
        </w:rPr>
        <w:t xml:space="preserve"> - O Comitê de Executivo</w:t>
      </w:r>
      <w:r w:rsidRPr="003D46A3">
        <w:rPr>
          <w:rFonts w:ascii="Times New Roman" w:hAnsi="Times New Roman" w:cs="Times New Roman"/>
          <w:sz w:val="24"/>
          <w:szCs w:val="24"/>
        </w:rPr>
        <w:t xml:space="preserve"> deverá reunir-se para acompanhar o processo de elaboração do Plano Municipal de Saneamento Básico – PMSB.</w:t>
      </w: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Default="008E4B99" w:rsidP="008E4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Art. 4</w:t>
      </w:r>
      <w:r w:rsidRPr="003D46A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sz w:val="24"/>
          <w:szCs w:val="24"/>
        </w:rPr>
        <w:t xml:space="preserve"> O </w:t>
      </w:r>
      <w:r w:rsidRPr="006D75BE">
        <w:rPr>
          <w:rFonts w:ascii="Times New Roman" w:hAnsi="Times New Roman" w:cs="Times New Roman"/>
          <w:b/>
          <w:sz w:val="24"/>
          <w:szCs w:val="24"/>
        </w:rPr>
        <w:t xml:space="preserve">Comitê </w:t>
      </w:r>
      <w:r w:rsidR="007B46B3">
        <w:rPr>
          <w:rFonts w:ascii="Times New Roman" w:hAnsi="Times New Roman" w:cs="Times New Roman"/>
          <w:b/>
          <w:sz w:val="24"/>
          <w:szCs w:val="24"/>
        </w:rPr>
        <w:t>de Coordenação</w:t>
      </w:r>
      <w:r w:rsidRPr="003D46A3">
        <w:rPr>
          <w:rFonts w:ascii="Times New Roman" w:hAnsi="Times New Roman" w:cs="Times New Roman"/>
          <w:sz w:val="24"/>
          <w:szCs w:val="24"/>
        </w:rPr>
        <w:t xml:space="preserve"> será o responsável pela operacionalização e produção técnica do processo de elaboração do Plano Municipal de Saneamento Básico – PMS</w:t>
      </w:r>
      <w:r w:rsidR="00803B03">
        <w:rPr>
          <w:rFonts w:ascii="Times New Roman" w:hAnsi="Times New Roman" w:cs="Times New Roman"/>
          <w:sz w:val="24"/>
          <w:szCs w:val="24"/>
        </w:rPr>
        <w:t>B.</w:t>
      </w: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– </w:t>
      </w:r>
      <w:r w:rsidR="00345122">
        <w:rPr>
          <w:rFonts w:ascii="Times New Roman" w:hAnsi="Times New Roman" w:cs="Times New Roman"/>
          <w:sz w:val="24"/>
          <w:szCs w:val="24"/>
        </w:rPr>
        <w:t>Segue abaixo o n</w:t>
      </w:r>
      <w:r w:rsidR="00803B03">
        <w:rPr>
          <w:rFonts w:ascii="Times New Roman" w:hAnsi="Times New Roman" w:cs="Times New Roman"/>
          <w:sz w:val="24"/>
          <w:szCs w:val="24"/>
        </w:rPr>
        <w:t>ome dos órgãos</w:t>
      </w:r>
      <w:r w:rsidR="00345122">
        <w:rPr>
          <w:rFonts w:ascii="Times New Roman" w:hAnsi="Times New Roman" w:cs="Times New Roman"/>
          <w:sz w:val="24"/>
          <w:szCs w:val="24"/>
        </w:rPr>
        <w:t>, instituições</w:t>
      </w:r>
      <w:r w:rsidR="00803B03">
        <w:rPr>
          <w:rFonts w:ascii="Times New Roman" w:hAnsi="Times New Roman" w:cs="Times New Roman"/>
          <w:sz w:val="24"/>
          <w:szCs w:val="24"/>
        </w:rPr>
        <w:t xml:space="preserve"> e secretárias que formarão Comitê </w:t>
      </w:r>
      <w:r w:rsidR="0019440E">
        <w:rPr>
          <w:rFonts w:ascii="Times New Roman" w:hAnsi="Times New Roman" w:cs="Times New Roman"/>
          <w:sz w:val="24"/>
          <w:szCs w:val="24"/>
        </w:rPr>
        <w:t>Coordenação</w:t>
      </w:r>
      <w:r w:rsidR="00803B03">
        <w:rPr>
          <w:rFonts w:ascii="Times New Roman" w:hAnsi="Times New Roman" w:cs="Times New Roman"/>
          <w:sz w:val="24"/>
          <w:szCs w:val="24"/>
        </w:rPr>
        <w:t xml:space="preserve"> e que terão representantes </w:t>
      </w:r>
      <w:r w:rsidR="00345122">
        <w:rPr>
          <w:rFonts w:ascii="Times New Roman" w:hAnsi="Times New Roman" w:cs="Times New Roman"/>
          <w:sz w:val="24"/>
          <w:szCs w:val="24"/>
        </w:rPr>
        <w:t>do poder publico e sociedade civil</w:t>
      </w:r>
      <w:r w:rsidR="00CE2F27">
        <w:rPr>
          <w:rFonts w:ascii="Times New Roman" w:hAnsi="Times New Roman" w:cs="Times New Roman"/>
          <w:sz w:val="24"/>
          <w:szCs w:val="24"/>
        </w:rPr>
        <w:t>,  serão</w:t>
      </w:r>
      <w:r w:rsidR="00345122">
        <w:rPr>
          <w:rFonts w:ascii="Times New Roman" w:hAnsi="Times New Roman" w:cs="Times New Roman"/>
          <w:sz w:val="24"/>
          <w:szCs w:val="24"/>
        </w:rPr>
        <w:t xml:space="preserve"> dois os representantes</w:t>
      </w:r>
      <w:r w:rsidR="00CE2F27">
        <w:rPr>
          <w:rFonts w:ascii="Times New Roman" w:hAnsi="Times New Roman" w:cs="Times New Roman"/>
          <w:sz w:val="24"/>
          <w:szCs w:val="24"/>
        </w:rPr>
        <w:t xml:space="preserve"> de cada instituição</w:t>
      </w:r>
      <w:r w:rsidR="00345122">
        <w:rPr>
          <w:rFonts w:ascii="Times New Roman" w:hAnsi="Times New Roman" w:cs="Times New Roman"/>
          <w:sz w:val="24"/>
          <w:szCs w:val="24"/>
        </w:rPr>
        <w:t xml:space="preserve">, </w:t>
      </w:r>
      <w:r w:rsidR="00CE2F27">
        <w:rPr>
          <w:rFonts w:ascii="Times New Roman" w:hAnsi="Times New Roman" w:cs="Times New Roman"/>
          <w:sz w:val="24"/>
          <w:szCs w:val="24"/>
        </w:rPr>
        <w:t xml:space="preserve">sendo um Titular e </w:t>
      </w:r>
      <w:proofErr w:type="gramStart"/>
      <w:r w:rsidR="00CE2F27">
        <w:rPr>
          <w:rFonts w:ascii="Times New Roman" w:hAnsi="Times New Roman" w:cs="Times New Roman"/>
          <w:sz w:val="24"/>
          <w:szCs w:val="24"/>
        </w:rPr>
        <w:t>um Suplente indicados</w:t>
      </w:r>
      <w:proofErr w:type="gramEnd"/>
      <w:r w:rsidR="00CE2F27">
        <w:rPr>
          <w:rFonts w:ascii="Times New Roman" w:hAnsi="Times New Roman" w:cs="Times New Roman"/>
          <w:sz w:val="24"/>
          <w:szCs w:val="24"/>
        </w:rPr>
        <w:t xml:space="preserve"> posteriormente.</w:t>
      </w:r>
    </w:p>
    <w:p w:rsidR="008E4B99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22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Representantes do MINISTÉRIO PUBLICO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7B46B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Representantes do IEF;</w:t>
      </w:r>
    </w:p>
    <w:p w:rsidR="00803B0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Representantes da EMATER;</w:t>
      </w:r>
    </w:p>
    <w:p w:rsidR="007B46B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Representantes da FUNASA;</w:t>
      </w:r>
    </w:p>
    <w:p w:rsidR="007B46B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</w:t>
      </w:r>
      <w:proofErr w:type="gramStart"/>
      <w:r>
        <w:rPr>
          <w:rFonts w:ascii="Times New Roman" w:hAnsi="Times New Roman" w:cs="Times New Roman"/>
          <w:sz w:val="24"/>
          <w:szCs w:val="24"/>
        </w:rPr>
        <w:t>do IMA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7B46B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Representantes do SAAE;</w:t>
      </w:r>
    </w:p>
    <w:p w:rsidR="00803B0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da </w:t>
      </w:r>
      <w:r w:rsidR="00803B03">
        <w:rPr>
          <w:rFonts w:ascii="Times New Roman" w:hAnsi="Times New Roman" w:cs="Times New Roman"/>
          <w:sz w:val="24"/>
          <w:szCs w:val="24"/>
        </w:rPr>
        <w:t>SECRETARIA DE ASSISTÊNCIA SOCIAL;</w:t>
      </w:r>
    </w:p>
    <w:p w:rsidR="00345122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da </w:t>
      </w:r>
      <w:r w:rsidR="00345122">
        <w:rPr>
          <w:rFonts w:ascii="Times New Roman" w:hAnsi="Times New Roman" w:cs="Times New Roman"/>
          <w:sz w:val="24"/>
          <w:szCs w:val="24"/>
        </w:rPr>
        <w:t>SECRETARIA DE OBRAS;</w:t>
      </w:r>
    </w:p>
    <w:p w:rsidR="00345122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da </w:t>
      </w:r>
      <w:r w:rsidR="00345122">
        <w:rPr>
          <w:rFonts w:ascii="Times New Roman" w:hAnsi="Times New Roman" w:cs="Times New Roman"/>
          <w:sz w:val="24"/>
          <w:szCs w:val="24"/>
        </w:rPr>
        <w:t>SECRETARIA DE SAÚDE;</w:t>
      </w:r>
    </w:p>
    <w:p w:rsidR="00803B0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da </w:t>
      </w:r>
      <w:r w:rsidR="00803B03">
        <w:rPr>
          <w:rFonts w:ascii="Times New Roman" w:hAnsi="Times New Roman" w:cs="Times New Roman"/>
          <w:sz w:val="24"/>
          <w:szCs w:val="24"/>
        </w:rPr>
        <w:t>SECRETARIA DA EDUCAÇÃO;</w:t>
      </w:r>
    </w:p>
    <w:p w:rsidR="007B46B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Representantes da SECRETARIA DE DESENVOLVIMENTO ECONÔMIC;</w:t>
      </w:r>
    </w:p>
    <w:p w:rsidR="00803B0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da </w:t>
      </w:r>
      <w:r w:rsidR="00345122">
        <w:rPr>
          <w:rFonts w:ascii="Times New Roman" w:hAnsi="Times New Roman" w:cs="Times New Roman"/>
          <w:sz w:val="24"/>
          <w:szCs w:val="24"/>
        </w:rPr>
        <w:t>CÂMARA MUNICIPAL.</w:t>
      </w:r>
    </w:p>
    <w:p w:rsidR="00345122" w:rsidRDefault="00345122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22" w:rsidRDefault="00345122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Representantes da Sociedade Civil:</w:t>
      </w:r>
    </w:p>
    <w:p w:rsidR="00345122" w:rsidRDefault="00345122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22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do </w:t>
      </w:r>
      <w:r w:rsidR="00345122">
        <w:rPr>
          <w:rFonts w:ascii="Times New Roman" w:hAnsi="Times New Roman" w:cs="Times New Roman"/>
          <w:sz w:val="24"/>
          <w:szCs w:val="24"/>
        </w:rPr>
        <w:t>SINDICATO RURAL;</w:t>
      </w:r>
    </w:p>
    <w:p w:rsidR="00803B0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da </w:t>
      </w:r>
      <w:r w:rsidR="00803B03">
        <w:rPr>
          <w:rFonts w:ascii="Times New Roman" w:hAnsi="Times New Roman" w:cs="Times New Roman"/>
          <w:sz w:val="24"/>
          <w:szCs w:val="24"/>
        </w:rPr>
        <w:t>REDE MAIS</w:t>
      </w:r>
      <w:r w:rsidR="00913ED5">
        <w:rPr>
          <w:rFonts w:ascii="Times New Roman" w:hAnsi="Times New Roman" w:cs="Times New Roman"/>
          <w:sz w:val="24"/>
          <w:szCs w:val="24"/>
        </w:rPr>
        <w:t>;</w:t>
      </w:r>
    </w:p>
    <w:p w:rsidR="00913ED5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do </w:t>
      </w:r>
      <w:r w:rsidR="00913ED5">
        <w:rPr>
          <w:rFonts w:ascii="Times New Roman" w:hAnsi="Times New Roman" w:cs="Times New Roman"/>
          <w:sz w:val="24"/>
          <w:szCs w:val="24"/>
        </w:rPr>
        <w:t>INSTITUTO TERRA;</w:t>
      </w:r>
    </w:p>
    <w:p w:rsidR="00913ED5" w:rsidRPr="003D46A3" w:rsidRDefault="007B46B3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Representantes do </w:t>
      </w:r>
      <w:r w:rsidR="00913ED5">
        <w:rPr>
          <w:rFonts w:ascii="Times New Roman" w:hAnsi="Times New Roman" w:cs="Times New Roman"/>
          <w:sz w:val="24"/>
          <w:szCs w:val="24"/>
        </w:rPr>
        <w:t>LIONS CLUBE DE AIMORÉS</w:t>
      </w:r>
      <w:r w:rsidR="00345122">
        <w:rPr>
          <w:rFonts w:ascii="Times New Roman" w:hAnsi="Times New Roman" w:cs="Times New Roman"/>
          <w:sz w:val="24"/>
          <w:szCs w:val="24"/>
        </w:rPr>
        <w:t>.</w:t>
      </w: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§ 1</w:t>
      </w:r>
      <w:r w:rsidRPr="003D46A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sz w:val="24"/>
          <w:szCs w:val="24"/>
        </w:rPr>
        <w:t xml:space="preserve">. No assessoramento ao Comitê Executivo, e conforme as necessidades locais </w:t>
      </w:r>
      <w:proofErr w:type="gramStart"/>
      <w:r w:rsidRPr="003D46A3">
        <w:rPr>
          <w:rFonts w:ascii="Times New Roman" w:hAnsi="Times New Roman" w:cs="Times New Roman"/>
          <w:sz w:val="24"/>
          <w:szCs w:val="24"/>
        </w:rPr>
        <w:t>far-se-á</w:t>
      </w:r>
      <w:proofErr w:type="gramEnd"/>
      <w:r w:rsidRPr="003D46A3">
        <w:rPr>
          <w:rFonts w:ascii="Times New Roman" w:hAnsi="Times New Roman" w:cs="Times New Roman"/>
          <w:sz w:val="24"/>
          <w:szCs w:val="24"/>
        </w:rPr>
        <w:t xml:space="preserve"> presente a consultoria contratada através do processo licitatório.</w:t>
      </w:r>
    </w:p>
    <w:p w:rsidR="008E4B99" w:rsidRPr="003D46A3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Default="008E4B99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§ 2</w:t>
      </w:r>
      <w:r w:rsidRPr="003D46A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sz w:val="24"/>
          <w:szCs w:val="24"/>
        </w:rPr>
        <w:t>. Nos municípios onde houver órgão técnico específico próprio para o exercício das funções executivas de regulação e fiscalização dos serviços de saneamento básico, o Comitê Executivo poderá contar com o apoio e representantes desse órgão.</w:t>
      </w:r>
    </w:p>
    <w:p w:rsidR="00345122" w:rsidRDefault="00345122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22" w:rsidRDefault="00345122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22" w:rsidRDefault="00345122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22" w:rsidRPr="003D46A3" w:rsidRDefault="00345122" w:rsidP="008E4B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lastRenderedPageBreak/>
        <w:t>Art. 5</w:t>
      </w:r>
      <w:r w:rsidRPr="003D46A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sz w:val="24"/>
          <w:szCs w:val="24"/>
        </w:rPr>
        <w:t xml:space="preserve"> O Processo de Elaboração do PMSB deverá contemplar as ações para os seguintes produtos:</w:t>
      </w: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 xml:space="preserve">Planejamento de elaboração do plano de trabalho e mobilização </w:t>
      </w:r>
      <w:r w:rsidR="007A5CBA">
        <w:rPr>
          <w:rFonts w:ascii="Times New Roman" w:hAnsi="Times New Roman" w:cs="Times New Roman"/>
          <w:sz w:val="24"/>
          <w:szCs w:val="24"/>
        </w:rPr>
        <w:t>social.</w:t>
      </w:r>
    </w:p>
    <w:p w:rsidR="008E4B99" w:rsidRPr="003D46A3" w:rsidRDefault="008E4B99" w:rsidP="008E4B9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Diagnóstico da Situação do Saneamento Básico</w:t>
      </w:r>
      <w:r w:rsidR="007A5CBA">
        <w:rPr>
          <w:rFonts w:ascii="Times New Roman" w:hAnsi="Times New Roman" w:cs="Times New Roman"/>
          <w:sz w:val="24"/>
          <w:szCs w:val="24"/>
        </w:rPr>
        <w:t>.</w:t>
      </w:r>
    </w:p>
    <w:p w:rsidR="008E4B99" w:rsidRPr="003D46A3" w:rsidRDefault="008E4B99" w:rsidP="008E4B9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Prognóstico e alternativas para a universalização dos serviços de saneamento básico. Objetivos e Metas</w:t>
      </w:r>
      <w:r w:rsidR="007A5CBA">
        <w:rPr>
          <w:rFonts w:ascii="Times New Roman" w:hAnsi="Times New Roman" w:cs="Times New Roman"/>
          <w:sz w:val="24"/>
          <w:szCs w:val="24"/>
        </w:rPr>
        <w:t>.</w:t>
      </w:r>
    </w:p>
    <w:p w:rsidR="008E4B99" w:rsidRPr="003D46A3" w:rsidRDefault="008E4B99" w:rsidP="008E4B9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Programas, Projetos e Ações para alcance do cenário de referência</w:t>
      </w:r>
      <w:r w:rsidR="007A5CBA">
        <w:rPr>
          <w:rFonts w:ascii="Times New Roman" w:hAnsi="Times New Roman" w:cs="Times New Roman"/>
          <w:sz w:val="24"/>
          <w:szCs w:val="24"/>
        </w:rPr>
        <w:t>.</w:t>
      </w:r>
    </w:p>
    <w:p w:rsidR="008E4B99" w:rsidRPr="003D46A3" w:rsidRDefault="008E4B99" w:rsidP="008E4B9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Ações para emergência e contingência</w:t>
      </w:r>
    </w:p>
    <w:p w:rsidR="008E4B99" w:rsidRPr="003D46A3" w:rsidRDefault="008E4B99" w:rsidP="008E4B9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Mecanismo e procedimentos para avaliação sistemática da eficiência, eficácia e efetividade das ações do PMSB</w:t>
      </w:r>
      <w:r w:rsidR="007A5CBA">
        <w:rPr>
          <w:rFonts w:ascii="Times New Roman" w:hAnsi="Times New Roman" w:cs="Times New Roman"/>
          <w:sz w:val="24"/>
          <w:szCs w:val="24"/>
        </w:rPr>
        <w:t>.</w:t>
      </w:r>
    </w:p>
    <w:p w:rsidR="008E4B99" w:rsidRPr="003D46A3" w:rsidRDefault="008E4B99" w:rsidP="008E4B9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Sistema de informação de Saneamento Básico</w:t>
      </w:r>
      <w:r w:rsidR="007A5CBA">
        <w:rPr>
          <w:rFonts w:ascii="Times New Roman" w:hAnsi="Times New Roman" w:cs="Times New Roman"/>
          <w:sz w:val="24"/>
          <w:szCs w:val="24"/>
        </w:rPr>
        <w:t>.</w:t>
      </w:r>
    </w:p>
    <w:p w:rsidR="008E4B99" w:rsidRPr="003D46A3" w:rsidRDefault="008E4B99" w:rsidP="008E4B99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Aprovação e publicação do PMSB de Aimorés</w:t>
      </w:r>
      <w:r w:rsidR="007A5CBA">
        <w:rPr>
          <w:rFonts w:ascii="Times New Roman" w:hAnsi="Times New Roman" w:cs="Times New Roman"/>
          <w:sz w:val="24"/>
          <w:szCs w:val="24"/>
        </w:rPr>
        <w:t>.</w:t>
      </w: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Art. 6</w:t>
      </w:r>
      <w:r w:rsidRPr="003D46A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sz w:val="24"/>
          <w:szCs w:val="24"/>
        </w:rPr>
        <w:t xml:space="preserve"> O plano de Trabalho e Mobilização deve definir a metodologia e os instrumentos que garantam à sociedade informações e participação no processo de formulação do Plano contemplando: os mecanismos de comunicação, os canais para recebimento de críticas e sugestões, a previsão de debates, e audiências públicas abertas à população.</w:t>
      </w: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Art. 7</w:t>
      </w:r>
      <w:r w:rsidRPr="003D46A3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 w:cs="Times New Roman"/>
          <w:sz w:val="24"/>
          <w:szCs w:val="24"/>
        </w:rPr>
        <w:t xml:space="preserve"> A Política </w:t>
      </w:r>
      <w:proofErr w:type="gramStart"/>
      <w:r w:rsidRPr="003D46A3">
        <w:rPr>
          <w:rFonts w:ascii="Times New Roman" w:hAnsi="Times New Roman" w:cs="Times New Roman"/>
          <w:sz w:val="24"/>
          <w:szCs w:val="24"/>
        </w:rPr>
        <w:t>Municipal de Saneamento e o Plano Municipal de Saneamento Básico deverão ser consolidados, preferencialmente, sob a forma de Lei Municipal, ou na forma de Decreto Municipal</w:t>
      </w:r>
      <w:proofErr w:type="gramEnd"/>
      <w:r w:rsidRPr="003D46A3">
        <w:rPr>
          <w:rFonts w:ascii="Times New Roman" w:hAnsi="Times New Roman" w:cs="Times New Roman"/>
          <w:sz w:val="24"/>
          <w:szCs w:val="24"/>
        </w:rPr>
        <w:t>.</w:t>
      </w: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8E4B99" w:rsidRPr="003D46A3" w:rsidRDefault="008E4B99" w:rsidP="008E4B9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D46A3">
        <w:rPr>
          <w:rFonts w:ascii="Times New Roman" w:hAnsi="Times New Roman" w:cs="Times New Roman"/>
          <w:sz w:val="24"/>
          <w:szCs w:val="24"/>
        </w:rPr>
        <w:t>Publique-se, Registre-se e Cumpra-se.</w:t>
      </w:r>
    </w:p>
    <w:p w:rsidR="008E4B99" w:rsidRDefault="008E4B99" w:rsidP="008E4B9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B173E3" w:rsidRDefault="00B173E3" w:rsidP="008E4B9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B173E3" w:rsidRDefault="00B173E3" w:rsidP="008E4B9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B173E3" w:rsidRDefault="00B173E3" w:rsidP="008E4B9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B173E3" w:rsidRDefault="00B173E3" w:rsidP="008E4B9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B173E3" w:rsidRPr="003D46A3" w:rsidRDefault="00B173E3" w:rsidP="008E4B99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E4B99" w:rsidRPr="00C84CDC" w:rsidRDefault="008E4B99" w:rsidP="008E4B99">
      <w:pPr>
        <w:autoSpaceDE w:val="0"/>
        <w:autoSpaceDN w:val="0"/>
        <w:adjustRightInd w:val="0"/>
        <w:spacing w:after="0"/>
        <w:rPr>
          <w:rFonts w:cstheme="minorHAnsi"/>
          <w:szCs w:val="26"/>
        </w:rPr>
      </w:pPr>
      <w:r w:rsidRPr="003D46A3">
        <w:rPr>
          <w:rFonts w:ascii="Times New Roman" w:hAnsi="Times New Roman" w:cs="Times New Roman"/>
          <w:b/>
          <w:sz w:val="24"/>
          <w:szCs w:val="24"/>
        </w:rPr>
        <w:t xml:space="preserve">GABINETE DO PREFEITO, </w:t>
      </w:r>
      <w:r w:rsidRPr="003D46A3">
        <w:rPr>
          <w:rFonts w:ascii="Times New Roman" w:hAnsi="Times New Roman" w:cs="Times New Roman"/>
          <w:sz w:val="24"/>
          <w:szCs w:val="24"/>
        </w:rPr>
        <w:t>em 27 de agosto de 2013.</w:t>
      </w:r>
    </w:p>
    <w:p w:rsidR="001C12AC" w:rsidRDefault="001C12AC"/>
    <w:sectPr w:rsidR="001C12AC" w:rsidSect="00FA35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F01EC"/>
    <w:multiLevelType w:val="hybridMultilevel"/>
    <w:tmpl w:val="A956D2FA"/>
    <w:lvl w:ilvl="0" w:tplc="0582BE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E4B99"/>
    <w:rsid w:val="000018B8"/>
    <w:rsid w:val="0019440E"/>
    <w:rsid w:val="001C12AC"/>
    <w:rsid w:val="002B2963"/>
    <w:rsid w:val="00345122"/>
    <w:rsid w:val="003C725E"/>
    <w:rsid w:val="00440B7E"/>
    <w:rsid w:val="004C3599"/>
    <w:rsid w:val="005F2EED"/>
    <w:rsid w:val="006667E9"/>
    <w:rsid w:val="006D75BE"/>
    <w:rsid w:val="007A5CBA"/>
    <w:rsid w:val="007B46B3"/>
    <w:rsid w:val="007B5CDE"/>
    <w:rsid w:val="007C3C64"/>
    <w:rsid w:val="00803B03"/>
    <w:rsid w:val="008E4B99"/>
    <w:rsid w:val="00913ED5"/>
    <w:rsid w:val="00B173E3"/>
    <w:rsid w:val="00BF6655"/>
    <w:rsid w:val="00CE2F27"/>
    <w:rsid w:val="00F32A4E"/>
    <w:rsid w:val="00FA3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B9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4B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B9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4B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</dc:creator>
  <cp:lastModifiedBy>user</cp:lastModifiedBy>
  <cp:revision>3</cp:revision>
  <cp:lastPrinted>2013-09-06T16:29:00Z</cp:lastPrinted>
  <dcterms:created xsi:type="dcterms:W3CDTF">2013-09-09T12:43:00Z</dcterms:created>
  <dcterms:modified xsi:type="dcterms:W3CDTF">2013-09-11T11:20:00Z</dcterms:modified>
</cp:coreProperties>
</file>